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D97" w:rsidRDefault="008F5D97" w:rsidP="008F5D9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8F5D97" w:rsidRDefault="008F5D97" w:rsidP="008F5D9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8F5D97" w:rsidRDefault="008F5D97" w:rsidP="008F5D9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F5D97" w:rsidRDefault="008F5D97" w:rsidP="008F5D9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8F5D97" w:rsidRDefault="008F5D97" w:rsidP="008F5D9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FD3FE5" w:rsidRDefault="00FD3FE5" w:rsidP="00FD3FE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9E098E" w:rsidRPr="00087EC1" w:rsidRDefault="009E098E" w:rsidP="008F5D97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9E098E" w:rsidRPr="00087EC1" w:rsidRDefault="009E098E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9E098E" w:rsidRPr="00087EC1" w:rsidRDefault="009E098E" w:rsidP="00521790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1. Название: </w:t>
      </w:r>
      <w:r>
        <w:rPr>
          <w:sz w:val="24"/>
        </w:rPr>
        <w:t>Гастроинтестинальные гормоны.</w:t>
      </w:r>
    </w:p>
    <w:p w:rsidR="009E098E" w:rsidRPr="00087EC1" w:rsidRDefault="009E098E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программе: </w:t>
      </w:r>
      <w:r>
        <w:rPr>
          <w:rFonts w:ascii="Times New Roman" w:hAnsi="Times New Roman"/>
          <w:sz w:val="24"/>
          <w:szCs w:val="24"/>
        </w:rPr>
        <w:t>ОД.О.01.2.5.</w:t>
      </w:r>
    </w:p>
    <w:p w:rsidR="009E098E" w:rsidRPr="00087EC1" w:rsidRDefault="009E098E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</w:t>
      </w:r>
      <w:r w:rsidR="009A5092" w:rsidRPr="00087EC1">
        <w:rPr>
          <w:rFonts w:ascii="Times New Roman" w:hAnsi="Times New Roman"/>
          <w:sz w:val="24"/>
          <w:szCs w:val="24"/>
        </w:rPr>
        <w:t xml:space="preserve">цикла: </w:t>
      </w:r>
      <w:r w:rsidR="009A5092">
        <w:rPr>
          <w:rFonts w:ascii="Times New Roman" w:hAnsi="Times New Roman"/>
          <w:sz w:val="24"/>
          <w:szCs w:val="24"/>
        </w:rPr>
        <w:t>ординатура</w:t>
      </w:r>
      <w:r>
        <w:rPr>
          <w:rFonts w:ascii="Times New Roman" w:hAnsi="Times New Roman"/>
          <w:sz w:val="24"/>
          <w:szCs w:val="24"/>
        </w:rPr>
        <w:t xml:space="preserve"> «Клиническая эндокринология»</w:t>
      </w:r>
    </w:p>
    <w:p w:rsidR="009E098E" w:rsidRPr="00087EC1" w:rsidRDefault="009E098E" w:rsidP="00521790">
      <w:pPr>
        <w:pStyle w:val="a8"/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4. Контингент </w:t>
      </w:r>
      <w:r w:rsidR="009A5092" w:rsidRPr="00087EC1">
        <w:rPr>
          <w:rFonts w:ascii="Times New Roman" w:hAnsi="Times New Roman"/>
          <w:sz w:val="24"/>
          <w:szCs w:val="24"/>
        </w:rPr>
        <w:t xml:space="preserve">обучающихся: </w:t>
      </w:r>
      <w:r w:rsidR="009A5092">
        <w:rPr>
          <w:rFonts w:ascii="Times New Roman" w:hAnsi="Times New Roman"/>
          <w:sz w:val="24"/>
          <w:szCs w:val="24"/>
        </w:rPr>
        <w:t>ординаторы</w:t>
      </w:r>
      <w:r>
        <w:rPr>
          <w:rFonts w:ascii="Times New Roman" w:hAnsi="Times New Roman"/>
          <w:sz w:val="24"/>
          <w:szCs w:val="24"/>
        </w:rPr>
        <w:t xml:space="preserve"> по специальности «Клиническая эндокринология»</w:t>
      </w:r>
    </w:p>
    <w:p w:rsidR="009E098E" w:rsidRPr="00087EC1" w:rsidRDefault="009E098E" w:rsidP="00FD3FE5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r w:rsidR="009A5092" w:rsidRPr="00087EC1">
        <w:rPr>
          <w:rFonts w:ascii="Times New Roman" w:hAnsi="Times New Roman"/>
          <w:sz w:val="24"/>
          <w:szCs w:val="24"/>
        </w:rPr>
        <w:t>2 час</w:t>
      </w:r>
      <w:r w:rsidRPr="00087EC1">
        <w:rPr>
          <w:rFonts w:ascii="Times New Roman" w:hAnsi="Times New Roman"/>
          <w:sz w:val="24"/>
          <w:szCs w:val="24"/>
        </w:rPr>
        <w:t>.</w:t>
      </w:r>
    </w:p>
    <w:p w:rsidR="009E098E" w:rsidRPr="00087EC1" w:rsidRDefault="00FD3FE5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bookmarkStart w:id="0" w:name="_GoBack"/>
      <w:bookmarkEnd w:id="0"/>
      <w:r w:rsidR="009E098E" w:rsidRPr="00087EC1">
        <w:rPr>
          <w:rFonts w:ascii="Times New Roman" w:hAnsi="Times New Roman"/>
          <w:sz w:val="24"/>
          <w:szCs w:val="24"/>
        </w:rPr>
        <w:t>. Цели:</w:t>
      </w:r>
    </w:p>
    <w:p w:rsidR="009E098E" w:rsidRPr="00087EC1" w:rsidRDefault="009A5092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результате освоения темы ординатор</w:t>
      </w:r>
      <w:r w:rsidR="009E098E">
        <w:rPr>
          <w:rFonts w:ascii="Times New Roman" w:hAnsi="Times New Roman"/>
          <w:sz w:val="24"/>
          <w:szCs w:val="24"/>
        </w:rPr>
        <w:t xml:space="preserve"> </w:t>
      </w:r>
      <w:r w:rsidR="009E098E" w:rsidRPr="00087EC1">
        <w:rPr>
          <w:rFonts w:ascii="Times New Roman" w:hAnsi="Times New Roman"/>
          <w:sz w:val="24"/>
          <w:szCs w:val="24"/>
        </w:rPr>
        <w:t xml:space="preserve">должен уметь: </w:t>
      </w:r>
      <w:r w:rsidR="009E098E">
        <w:rPr>
          <w:rFonts w:ascii="Times New Roman" w:hAnsi="Times New Roman"/>
          <w:sz w:val="24"/>
          <w:szCs w:val="24"/>
        </w:rPr>
        <w:t>ориентироваться в вопросах</w:t>
      </w:r>
      <w:r w:rsidR="009E098E" w:rsidRPr="009E35D8">
        <w:rPr>
          <w:rFonts w:ascii="Times New Roman" w:hAnsi="Times New Roman"/>
          <w:sz w:val="24"/>
          <w:szCs w:val="24"/>
        </w:rPr>
        <w:t xml:space="preserve"> </w:t>
      </w:r>
      <w:r w:rsidR="009E098E">
        <w:rPr>
          <w:rFonts w:ascii="Times New Roman" w:hAnsi="Times New Roman"/>
          <w:sz w:val="24"/>
          <w:szCs w:val="24"/>
        </w:rPr>
        <w:t xml:space="preserve">физиологической, биологической роли </w:t>
      </w:r>
      <w:r w:rsidR="009E098E">
        <w:rPr>
          <w:sz w:val="24"/>
        </w:rPr>
        <w:t>гастроинтестинальных гормонов.</w:t>
      </w:r>
    </w:p>
    <w:p w:rsidR="009E098E" w:rsidRPr="00087EC1" w:rsidRDefault="009E098E" w:rsidP="00521790">
      <w:pPr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Для формирования профессиональной компетенции врач должен знать: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3762">
        <w:rPr>
          <w:color w:val="000000"/>
        </w:rPr>
        <w:t>Гастрин</w:t>
      </w:r>
      <w:proofErr w:type="spellEnd"/>
      <w:r w:rsidRPr="00613762">
        <w:rPr>
          <w:color w:val="000000"/>
        </w:rPr>
        <w:t xml:space="preserve">, секретин, </w:t>
      </w:r>
      <w:proofErr w:type="spellStart"/>
      <w:r w:rsidRPr="00613762">
        <w:rPr>
          <w:color w:val="000000"/>
        </w:rPr>
        <w:t>холецистокинин</w:t>
      </w:r>
      <w:proofErr w:type="spellEnd"/>
      <w:r w:rsidRPr="00613762">
        <w:rPr>
          <w:color w:val="000000"/>
        </w:rPr>
        <w:t xml:space="preserve">, </w:t>
      </w:r>
      <w:proofErr w:type="spellStart"/>
      <w:r w:rsidRPr="00613762">
        <w:rPr>
          <w:color w:val="000000"/>
        </w:rPr>
        <w:t>мотилин</w:t>
      </w:r>
      <w:proofErr w:type="spellEnd"/>
      <w:r w:rsidRPr="00613762">
        <w:rPr>
          <w:color w:val="000000"/>
        </w:rPr>
        <w:t xml:space="preserve">, </w:t>
      </w:r>
      <w:r>
        <w:rPr>
          <w:color w:val="000000"/>
          <w:spacing w:val="-1"/>
        </w:rPr>
        <w:t>желудочный ингибиторный п</w:t>
      </w:r>
      <w:r w:rsidRPr="00613762">
        <w:rPr>
          <w:color w:val="000000"/>
          <w:spacing w:val="-1"/>
        </w:rPr>
        <w:t>олипептид (ЖИП)</w:t>
      </w:r>
      <w:r>
        <w:rPr>
          <w:color w:val="000000"/>
          <w:spacing w:val="-1"/>
        </w:rPr>
        <w:t xml:space="preserve">. </w:t>
      </w:r>
      <w:r w:rsidRPr="00AE73A1">
        <w:rPr>
          <w:color w:val="000000"/>
          <w:spacing w:val="-1"/>
        </w:rPr>
        <w:t>Локали</w:t>
      </w:r>
      <w:r>
        <w:rPr>
          <w:color w:val="000000"/>
          <w:spacing w:val="-1"/>
        </w:rPr>
        <w:t>зацию</w:t>
      </w:r>
      <w:r w:rsidRPr="00766C90">
        <w:rPr>
          <w:color w:val="000000"/>
          <w:spacing w:val="-1"/>
        </w:rPr>
        <w:t xml:space="preserve"> секреторных клеток</w:t>
      </w:r>
      <w:r>
        <w:rPr>
          <w:color w:val="000000"/>
          <w:spacing w:val="-1"/>
        </w:rPr>
        <w:t>. Физиологическую</w:t>
      </w:r>
      <w:r w:rsidRPr="00766C90">
        <w:rPr>
          <w:color w:val="000000"/>
          <w:spacing w:val="-1"/>
        </w:rPr>
        <w:t xml:space="preserve"> роль в организме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Полипептиды, оказывающие </w:t>
      </w:r>
      <w:proofErr w:type="spellStart"/>
      <w:r w:rsidRPr="00613762">
        <w:rPr>
          <w:color w:val="000000"/>
          <w:spacing w:val="-1"/>
        </w:rPr>
        <w:t>нейромедиаторное</w:t>
      </w:r>
      <w:proofErr w:type="spellEnd"/>
      <w:r w:rsidRPr="00613762">
        <w:rPr>
          <w:color w:val="000000"/>
          <w:spacing w:val="-1"/>
        </w:rPr>
        <w:t xml:space="preserve"> </w:t>
      </w:r>
      <w:r w:rsidRPr="00613762">
        <w:rPr>
          <w:color w:val="000000"/>
        </w:rPr>
        <w:t>действие (</w:t>
      </w:r>
      <w:proofErr w:type="spellStart"/>
      <w:r w:rsidRPr="00613762">
        <w:rPr>
          <w:color w:val="000000"/>
        </w:rPr>
        <w:t>нейротензин</w:t>
      </w:r>
      <w:proofErr w:type="spellEnd"/>
      <w:r w:rsidRPr="00613762">
        <w:rPr>
          <w:color w:val="000000"/>
        </w:rPr>
        <w:t xml:space="preserve">, </w:t>
      </w:r>
      <w:proofErr w:type="spellStart"/>
      <w:r w:rsidRPr="00613762">
        <w:rPr>
          <w:color w:val="000000"/>
        </w:rPr>
        <w:t>соматостатин</w:t>
      </w:r>
      <w:proofErr w:type="spellEnd"/>
      <w:r w:rsidRPr="00613762">
        <w:rPr>
          <w:color w:val="000000"/>
        </w:rPr>
        <w:t xml:space="preserve">, </w:t>
      </w:r>
      <w:proofErr w:type="spellStart"/>
      <w:r w:rsidRPr="00613762">
        <w:rPr>
          <w:color w:val="000000"/>
        </w:rPr>
        <w:t>энтерог</w:t>
      </w:r>
      <w:r w:rsidRPr="00613762">
        <w:rPr>
          <w:color w:val="000000"/>
          <w:spacing w:val="-1"/>
        </w:rPr>
        <w:t>люкагон</w:t>
      </w:r>
      <w:proofErr w:type="spellEnd"/>
      <w:r w:rsidRPr="00613762">
        <w:rPr>
          <w:color w:val="000000"/>
          <w:spacing w:val="-1"/>
        </w:rPr>
        <w:t xml:space="preserve">, </w:t>
      </w:r>
      <w:proofErr w:type="spellStart"/>
      <w:r w:rsidRPr="00613762">
        <w:rPr>
          <w:color w:val="000000"/>
          <w:spacing w:val="-1"/>
        </w:rPr>
        <w:t>гастринреализующий</w:t>
      </w:r>
      <w:proofErr w:type="spellEnd"/>
      <w:r w:rsidRPr="00613762">
        <w:rPr>
          <w:color w:val="000000"/>
          <w:spacing w:val="-1"/>
        </w:rPr>
        <w:t xml:space="preserve"> пептид, </w:t>
      </w:r>
      <w:proofErr w:type="spellStart"/>
      <w:r w:rsidRPr="00613762">
        <w:rPr>
          <w:color w:val="000000"/>
          <w:spacing w:val="-1"/>
        </w:rPr>
        <w:t>энкефа</w:t>
      </w:r>
      <w:r w:rsidRPr="00613762">
        <w:rPr>
          <w:color w:val="000000"/>
          <w:spacing w:val="-3"/>
        </w:rPr>
        <w:t>лин</w:t>
      </w:r>
      <w:proofErr w:type="spellEnd"/>
      <w:r w:rsidRPr="00613762">
        <w:rPr>
          <w:color w:val="000000"/>
          <w:spacing w:val="-3"/>
        </w:rPr>
        <w:t>)</w:t>
      </w:r>
      <w:r>
        <w:rPr>
          <w:color w:val="000000"/>
          <w:spacing w:val="-3"/>
        </w:rPr>
        <w:t xml:space="preserve">. </w:t>
      </w:r>
      <w:r w:rsidRPr="009E35D8">
        <w:rPr>
          <w:color w:val="000000"/>
          <w:spacing w:val="-1"/>
        </w:rPr>
        <w:t>Биологическ</w:t>
      </w:r>
      <w:r>
        <w:rPr>
          <w:color w:val="000000"/>
          <w:spacing w:val="-1"/>
        </w:rPr>
        <w:t>ую</w:t>
      </w:r>
      <w:r w:rsidRPr="009E35D8">
        <w:rPr>
          <w:color w:val="000000"/>
          <w:spacing w:val="-1"/>
        </w:rPr>
        <w:t xml:space="preserve"> характеристик</w:t>
      </w:r>
      <w:r>
        <w:rPr>
          <w:color w:val="000000"/>
          <w:spacing w:val="-1"/>
        </w:rPr>
        <w:t xml:space="preserve">у. </w:t>
      </w:r>
      <w:r w:rsidRPr="009E35D8">
        <w:rPr>
          <w:color w:val="000000"/>
          <w:spacing w:val="-1"/>
        </w:rPr>
        <w:t>Физиологическ</w:t>
      </w:r>
      <w:r>
        <w:rPr>
          <w:color w:val="000000"/>
          <w:spacing w:val="-1"/>
        </w:rPr>
        <w:t>ую</w:t>
      </w:r>
      <w:r w:rsidRPr="009E35D8">
        <w:rPr>
          <w:color w:val="000000"/>
          <w:spacing w:val="-1"/>
        </w:rPr>
        <w:t xml:space="preserve"> роль в организме</w:t>
      </w:r>
      <w:r>
        <w:rPr>
          <w:color w:val="000000"/>
          <w:spacing w:val="-1"/>
        </w:rPr>
        <w:t>.</w:t>
      </w:r>
    </w:p>
    <w:p w:rsidR="009E098E" w:rsidRPr="00087EC1" w:rsidRDefault="009E098E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9. Задачи зан</w:t>
      </w:r>
      <w:r>
        <w:rPr>
          <w:rFonts w:ascii="Times New Roman" w:hAnsi="Times New Roman"/>
          <w:sz w:val="24"/>
          <w:szCs w:val="24"/>
        </w:rPr>
        <w:t xml:space="preserve">ятия: обучить врачей физиологической, биологической роли </w:t>
      </w:r>
      <w:r>
        <w:rPr>
          <w:sz w:val="24"/>
        </w:rPr>
        <w:t>гастроинтестинальных гормонов.</w:t>
      </w:r>
    </w:p>
    <w:p w:rsidR="009E098E" w:rsidRPr="00087EC1" w:rsidRDefault="009E098E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9E098E" w:rsidRPr="00087EC1" w:rsidRDefault="009E098E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</w:t>
      </w:r>
      <w:r>
        <w:rPr>
          <w:rFonts w:ascii="Times New Roman" w:hAnsi="Times New Roman"/>
          <w:sz w:val="24"/>
          <w:szCs w:val="24"/>
        </w:rPr>
        <w:t>сходного уровня знаний врачей– 6</w:t>
      </w:r>
      <w:r w:rsidRPr="00087EC1">
        <w:rPr>
          <w:rFonts w:ascii="Times New Roman" w:hAnsi="Times New Roman"/>
          <w:sz w:val="24"/>
          <w:szCs w:val="24"/>
        </w:rPr>
        <w:t>0 мин.</w:t>
      </w:r>
    </w:p>
    <w:p w:rsidR="009E098E" w:rsidRPr="00087EC1" w:rsidRDefault="009E098E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Разбор темы – 0,5час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.</w:t>
      </w:r>
    </w:p>
    <w:p w:rsidR="009E098E" w:rsidRPr="00087EC1" w:rsidRDefault="009E098E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proofErr w:type="spellStart"/>
      <w:r>
        <w:rPr>
          <w:rFonts w:ascii="Times New Roman" w:hAnsi="Times New Roman"/>
          <w:sz w:val="24"/>
          <w:szCs w:val="24"/>
        </w:rPr>
        <w:t>статисичкеских</w:t>
      </w:r>
      <w:proofErr w:type="spellEnd"/>
      <w:r>
        <w:rPr>
          <w:rFonts w:ascii="Times New Roman" w:hAnsi="Times New Roman"/>
          <w:sz w:val="24"/>
          <w:szCs w:val="24"/>
        </w:rPr>
        <w:t xml:space="preserve"> данных</w:t>
      </w:r>
      <w:r w:rsidRPr="00087EC1">
        <w:rPr>
          <w:rFonts w:ascii="Times New Roman" w:hAnsi="Times New Roman"/>
          <w:sz w:val="24"/>
          <w:szCs w:val="24"/>
        </w:rPr>
        <w:t xml:space="preserve"> – 0,5 часа</w:t>
      </w:r>
    </w:p>
    <w:p w:rsidR="009E098E" w:rsidRPr="00087EC1" w:rsidRDefault="009E098E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с </w:t>
      </w:r>
      <w:r>
        <w:rPr>
          <w:rFonts w:ascii="Times New Roman" w:hAnsi="Times New Roman"/>
          <w:sz w:val="24"/>
          <w:szCs w:val="24"/>
        </w:rPr>
        <w:t>патологией поджелудочной железы.</w:t>
      </w:r>
    </w:p>
    <w:p w:rsidR="009E098E" w:rsidRPr="00087EC1" w:rsidRDefault="009E098E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</w:t>
      </w:r>
      <w:proofErr w:type="gramStart"/>
      <w:r w:rsidRPr="00087EC1">
        <w:rPr>
          <w:rFonts w:ascii="Times New Roman" w:hAnsi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9E098E" w:rsidRPr="00087EC1" w:rsidRDefault="009E098E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3C5B66">
        <w:rPr>
          <w:rFonts w:ascii="Times New Roman" w:hAnsi="Times New Roman"/>
          <w:color w:val="FF0000"/>
          <w:sz w:val="24"/>
          <w:szCs w:val="24"/>
        </w:rPr>
        <w:t xml:space="preserve">Практические навыки: </w:t>
      </w:r>
      <w:r w:rsidRPr="003C5B66">
        <w:rPr>
          <w:rFonts w:ascii="Times New Roman" w:hAnsi="Times New Roman"/>
          <w:b/>
          <w:color w:val="FF0000"/>
          <w:sz w:val="24"/>
          <w:szCs w:val="24"/>
        </w:rPr>
        <w:t>умение проводить</w:t>
      </w:r>
      <w:r w:rsidRPr="003C5B66">
        <w:rPr>
          <w:rFonts w:ascii="Times New Roman" w:hAnsi="Times New Roman"/>
          <w:color w:val="FF0000"/>
          <w:sz w:val="24"/>
          <w:szCs w:val="24"/>
        </w:rPr>
        <w:t xml:space="preserve"> оценку</w:t>
      </w:r>
      <w:r>
        <w:rPr>
          <w:rFonts w:ascii="Times New Roman" w:hAnsi="Times New Roman"/>
          <w:color w:val="FF0000"/>
          <w:sz w:val="24"/>
          <w:szCs w:val="24"/>
        </w:rPr>
        <w:t xml:space="preserve"> работы секреторного аппарата органов желудочно-кишечного тракта.</w:t>
      </w:r>
    </w:p>
    <w:p w:rsidR="009E098E" w:rsidRPr="00087EC1" w:rsidRDefault="009E098E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9E098E" w:rsidRPr="00087EC1" w:rsidRDefault="009E098E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Основная:</w:t>
      </w:r>
    </w:p>
    <w:p w:rsidR="009E098E" w:rsidRPr="007A592A" w:rsidRDefault="009E098E" w:rsidP="009E35D8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proofErr w:type="spellStart"/>
      <w:r w:rsidRPr="007A592A">
        <w:rPr>
          <w:sz w:val="24"/>
          <w:szCs w:val="24"/>
        </w:rPr>
        <w:t>Аметов</w:t>
      </w:r>
      <w:proofErr w:type="spellEnd"/>
      <w:r w:rsidRPr="007A592A">
        <w:rPr>
          <w:sz w:val="24"/>
          <w:szCs w:val="24"/>
        </w:rPr>
        <w:t xml:space="preserve">  </w:t>
      </w:r>
      <w:proofErr w:type="spellStart"/>
      <w:r w:rsidRPr="007A592A">
        <w:rPr>
          <w:sz w:val="24"/>
          <w:szCs w:val="24"/>
        </w:rPr>
        <w:t>А.С.Избранные</w:t>
      </w:r>
      <w:proofErr w:type="spellEnd"/>
      <w:r w:rsidRPr="007A592A">
        <w:rPr>
          <w:sz w:val="24"/>
          <w:szCs w:val="24"/>
        </w:rPr>
        <w:t xml:space="preserve"> лекции по эндокринологии. – М.: ООО «МИА», 2009. – 496 с.</w:t>
      </w:r>
    </w:p>
    <w:p w:rsidR="009E098E" w:rsidRPr="007A592A" w:rsidRDefault="009E098E" w:rsidP="009E35D8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9E098E" w:rsidRPr="007A592A" w:rsidRDefault="009E098E" w:rsidP="009E35D8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lastRenderedPageBreak/>
        <w:t xml:space="preserve">Диагностический справочник эндокринолога: справочное издание/ Т. В. </w:t>
      </w:r>
      <w:proofErr w:type="spellStart"/>
      <w:r w:rsidRPr="007A592A">
        <w:rPr>
          <w:color w:val="000000"/>
          <w:sz w:val="24"/>
          <w:szCs w:val="24"/>
        </w:rPr>
        <w:t>Гитун</w:t>
      </w:r>
      <w:proofErr w:type="spellEnd"/>
      <w:proofErr w:type="gramStart"/>
      <w:r w:rsidRPr="007A592A">
        <w:rPr>
          <w:color w:val="000000"/>
          <w:sz w:val="24"/>
          <w:szCs w:val="24"/>
        </w:rPr>
        <w:t xml:space="preserve"> ;</w:t>
      </w:r>
      <w:proofErr w:type="gramEnd"/>
      <w:r w:rsidRPr="007A592A">
        <w:rPr>
          <w:color w:val="000000"/>
          <w:sz w:val="24"/>
          <w:szCs w:val="24"/>
        </w:rPr>
        <w:t xml:space="preserve"> </w:t>
      </w:r>
      <w:proofErr w:type="spellStart"/>
      <w:r w:rsidRPr="007A592A">
        <w:rPr>
          <w:color w:val="000000"/>
          <w:sz w:val="24"/>
          <w:szCs w:val="24"/>
        </w:rPr>
        <w:t>рец</w:t>
      </w:r>
      <w:proofErr w:type="spellEnd"/>
      <w:r w:rsidRPr="007A592A">
        <w:rPr>
          <w:color w:val="000000"/>
          <w:sz w:val="24"/>
          <w:szCs w:val="24"/>
        </w:rPr>
        <w:t>. Ю. Ю. Елисеев. - М.: АСТ, 2007. - 608 с. </w:t>
      </w:r>
    </w:p>
    <w:p w:rsidR="009E098E" w:rsidRPr="00601EFB" w:rsidRDefault="009E098E" w:rsidP="009E35D8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Медиа, 2007. - 288 с.</w:t>
      </w:r>
    </w:p>
    <w:p w:rsidR="009E098E" w:rsidRDefault="009E098E" w:rsidP="009E35D8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844036">
        <w:rPr>
          <w:color w:val="000000"/>
          <w:sz w:val="24"/>
          <w:szCs w:val="24"/>
        </w:rPr>
        <w:t>Кэттайл</w:t>
      </w:r>
      <w:proofErr w:type="spellEnd"/>
      <w:r w:rsidRPr="00844036">
        <w:rPr>
          <w:color w:val="000000"/>
          <w:sz w:val="24"/>
          <w:szCs w:val="24"/>
        </w:rPr>
        <w:t>, Р. А. Арки ; под общ</w:t>
      </w:r>
      <w:proofErr w:type="gramStart"/>
      <w:r w:rsidRPr="00844036">
        <w:rPr>
          <w:color w:val="000000"/>
          <w:sz w:val="24"/>
          <w:szCs w:val="24"/>
        </w:rPr>
        <w:t>.</w:t>
      </w:r>
      <w:proofErr w:type="gramEnd"/>
      <w:r w:rsidRPr="00844036">
        <w:rPr>
          <w:color w:val="000000"/>
          <w:sz w:val="24"/>
          <w:szCs w:val="24"/>
        </w:rPr>
        <w:t xml:space="preserve"> </w:t>
      </w:r>
      <w:proofErr w:type="gramStart"/>
      <w:r w:rsidRPr="00844036">
        <w:rPr>
          <w:color w:val="000000"/>
          <w:sz w:val="24"/>
          <w:szCs w:val="24"/>
        </w:rPr>
        <w:t>р</w:t>
      </w:r>
      <w:proofErr w:type="gramEnd"/>
      <w:r w:rsidRPr="00844036">
        <w:rPr>
          <w:color w:val="000000"/>
          <w:sz w:val="24"/>
          <w:szCs w:val="24"/>
        </w:rPr>
        <w:t xml:space="preserve">ед. Ю. В. </w:t>
      </w:r>
      <w:proofErr w:type="spellStart"/>
      <w:r w:rsidRPr="00844036">
        <w:rPr>
          <w:color w:val="000000"/>
          <w:sz w:val="24"/>
          <w:szCs w:val="24"/>
        </w:rPr>
        <w:t>Наточина</w:t>
      </w:r>
      <w:proofErr w:type="spellEnd"/>
      <w:r w:rsidRPr="00844036">
        <w:rPr>
          <w:color w:val="000000"/>
          <w:sz w:val="24"/>
          <w:szCs w:val="24"/>
        </w:rPr>
        <w:t>. - М.: БИНОМ, 2007. - 335 с.</w:t>
      </w:r>
    </w:p>
    <w:p w:rsidR="009E098E" w:rsidRPr="002B691F" w:rsidRDefault="009E098E" w:rsidP="009E35D8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9E098E" w:rsidRPr="002B691F" w:rsidRDefault="009E098E" w:rsidP="009E35D8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2B691F">
        <w:rPr>
          <w:color w:val="000000"/>
          <w:sz w:val="24"/>
          <w:szCs w:val="24"/>
        </w:rPr>
        <w:t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</w:t>
      </w:r>
      <w:r>
        <w:rPr>
          <w:color w:val="000000"/>
          <w:sz w:val="24"/>
          <w:szCs w:val="24"/>
        </w:rPr>
        <w:t xml:space="preserve">: </w:t>
      </w:r>
      <w:proofErr w:type="spellStart"/>
      <w:r>
        <w:rPr>
          <w:color w:val="000000"/>
          <w:sz w:val="24"/>
          <w:szCs w:val="24"/>
        </w:rPr>
        <w:t>Гэотар</w:t>
      </w:r>
      <w:proofErr w:type="spellEnd"/>
      <w:r>
        <w:rPr>
          <w:color w:val="000000"/>
          <w:sz w:val="24"/>
          <w:szCs w:val="24"/>
        </w:rPr>
        <w:t xml:space="preserve"> Медиа, 2008. - 1064 с.</w:t>
      </w:r>
    </w:p>
    <w:p w:rsidR="009E098E" w:rsidRPr="009E35D8" w:rsidRDefault="009E098E" w:rsidP="009E35D8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844036">
        <w:rPr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9E098E" w:rsidRPr="00087EC1" w:rsidRDefault="009E098E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E098E" w:rsidRPr="00087EC1" w:rsidRDefault="009E098E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E098E" w:rsidRDefault="009E098E" w:rsidP="00521790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9E098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87EC1"/>
    <w:rsid w:val="000D28DD"/>
    <w:rsid w:val="002234FE"/>
    <w:rsid w:val="002B691F"/>
    <w:rsid w:val="003C5B66"/>
    <w:rsid w:val="00521790"/>
    <w:rsid w:val="005450C9"/>
    <w:rsid w:val="00574E72"/>
    <w:rsid w:val="00601EFB"/>
    <w:rsid w:val="00613762"/>
    <w:rsid w:val="00766C90"/>
    <w:rsid w:val="007A592A"/>
    <w:rsid w:val="007F1A97"/>
    <w:rsid w:val="0081721A"/>
    <w:rsid w:val="00844036"/>
    <w:rsid w:val="00863A3C"/>
    <w:rsid w:val="008F5D97"/>
    <w:rsid w:val="009A5092"/>
    <w:rsid w:val="009E098E"/>
    <w:rsid w:val="009E35D8"/>
    <w:rsid w:val="00AD173D"/>
    <w:rsid w:val="00AE73A1"/>
    <w:rsid w:val="00E94451"/>
    <w:rsid w:val="00FD3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9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10</cp:revision>
  <dcterms:created xsi:type="dcterms:W3CDTF">2012-07-09T05:40:00Z</dcterms:created>
  <dcterms:modified xsi:type="dcterms:W3CDTF">2018-11-01T15:25:00Z</dcterms:modified>
</cp:coreProperties>
</file>